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F91999" w:rsidRDefault="00004F05" w:rsidP="00004F05">
      <w:pPr>
        <w:jc w:val="center"/>
        <w:rPr>
          <w:b/>
          <w:szCs w:val="22"/>
        </w:rPr>
      </w:pPr>
      <w:bookmarkStart w:id="0" w:name="_GoBack"/>
      <w:bookmarkEnd w:id="0"/>
      <w:r w:rsidRPr="00F91999">
        <w:rPr>
          <w:b/>
          <w:szCs w:val="22"/>
        </w:rPr>
        <w:t xml:space="preserve">AIR NAVIGATION REPORT FORM (ANRF) </w:t>
      </w:r>
    </w:p>
    <w:p w:rsidR="00004F05" w:rsidRPr="00F91999" w:rsidRDefault="00004F05" w:rsidP="00004F05">
      <w:pPr>
        <w:jc w:val="center"/>
        <w:rPr>
          <w:bCs/>
          <w:szCs w:val="22"/>
        </w:rPr>
      </w:pPr>
    </w:p>
    <w:p w:rsidR="00F76C12" w:rsidRPr="00F91999" w:rsidRDefault="00F76C12" w:rsidP="00F76C12">
      <w:pPr>
        <w:tabs>
          <w:tab w:val="left" w:pos="2160"/>
        </w:tabs>
        <w:jc w:val="center"/>
        <w:rPr>
          <w:b/>
          <w:szCs w:val="22"/>
        </w:rPr>
      </w:pPr>
      <w:r w:rsidRPr="00F91999">
        <w:rPr>
          <w:b/>
          <w:szCs w:val="22"/>
        </w:rPr>
        <w:t>SAM Regional Planning for ASBU Modules</w:t>
      </w:r>
    </w:p>
    <w:p w:rsidR="00004F05" w:rsidRPr="00F91999" w:rsidRDefault="00004F05" w:rsidP="00004F05">
      <w:pPr>
        <w:tabs>
          <w:tab w:val="left" w:pos="2160"/>
        </w:tabs>
        <w:jc w:val="center"/>
        <w:rPr>
          <w:b/>
          <w:szCs w:val="22"/>
        </w:rPr>
      </w:pPr>
    </w:p>
    <w:p w:rsidR="00004F05" w:rsidRPr="00F91999" w:rsidRDefault="00004F05" w:rsidP="00F76C12">
      <w:pPr>
        <w:tabs>
          <w:tab w:val="left" w:pos="2160"/>
        </w:tabs>
        <w:spacing w:before="20" w:after="20"/>
        <w:jc w:val="center"/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F91999" w:rsidTr="00F76C12">
        <w:trPr>
          <w:trHeight w:val="242"/>
        </w:trPr>
        <w:tc>
          <w:tcPr>
            <w:tcW w:w="9615" w:type="dxa"/>
            <w:gridSpan w:val="6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REGIONAL/NATIONAL PERFORMANCE OBJECTIVE –</w:t>
            </w:r>
            <w:r w:rsidRPr="00F91999">
              <w:rPr>
                <w:b/>
                <w:bCs/>
                <w:sz w:val="20"/>
                <w:szCs w:val="20"/>
              </w:rPr>
              <w:t xml:space="preserve"> </w:t>
            </w:r>
            <w:r w:rsidR="00451382" w:rsidRPr="00F91999">
              <w:rPr>
                <w:b/>
                <w:sz w:val="20"/>
                <w:szCs w:val="20"/>
              </w:rPr>
              <w:t>ASBU B0-84:</w:t>
            </w:r>
            <w:r w:rsidR="00F76C12" w:rsidRPr="00F91999">
              <w:rPr>
                <w:b/>
                <w:bCs/>
                <w:sz w:val="20"/>
                <w:szCs w:val="20"/>
              </w:rPr>
              <w:t xml:space="preserve"> </w:t>
            </w:r>
            <w:r w:rsidR="00451382" w:rsidRPr="00F91999">
              <w:rPr>
                <w:b/>
                <w:bCs/>
                <w:sz w:val="20"/>
                <w:szCs w:val="20"/>
              </w:rPr>
              <w:t>Initial capability for ground surveillance</w:t>
            </w:r>
          </w:p>
          <w:p w:rsidR="00004F05" w:rsidRPr="00F91999" w:rsidRDefault="00CB2474" w:rsidP="00F76C12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F91999">
              <w:rPr>
                <w:b/>
                <w:bCs/>
                <w:sz w:val="20"/>
                <w:szCs w:val="20"/>
              </w:rPr>
              <w:t>Performance Improvement Area3</w:t>
            </w:r>
            <w:r w:rsidR="00004F05" w:rsidRPr="00F91999">
              <w:rPr>
                <w:b/>
                <w:bCs/>
                <w:sz w:val="20"/>
                <w:szCs w:val="20"/>
              </w:rPr>
              <w:t>:</w:t>
            </w:r>
            <w:r w:rsidRPr="00F91999">
              <w:rPr>
                <w:b/>
                <w:bCs/>
                <w:sz w:val="20"/>
                <w:szCs w:val="20"/>
              </w:rPr>
              <w:t xml:space="preserve"> Optimum Capacity and Flexible Flights – Through Global Collaborative ATM</w:t>
            </w:r>
          </w:p>
        </w:tc>
      </w:tr>
      <w:tr w:rsidR="00004F05" w:rsidRPr="00F91999" w:rsidTr="00F76C12">
        <w:trPr>
          <w:trHeight w:val="70"/>
        </w:trPr>
        <w:tc>
          <w:tcPr>
            <w:tcW w:w="9615" w:type="dxa"/>
            <w:gridSpan w:val="6"/>
          </w:tcPr>
          <w:p w:rsidR="00004F05" w:rsidRPr="00F91999" w:rsidRDefault="00451382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ASBU B0-84:</w:t>
            </w:r>
            <w:r w:rsidR="00F76C12" w:rsidRPr="00F91999">
              <w:rPr>
                <w:b/>
                <w:bCs/>
                <w:sz w:val="20"/>
                <w:szCs w:val="20"/>
              </w:rPr>
              <w:t xml:space="preserve"> </w:t>
            </w:r>
            <w:r w:rsidR="004B2A66" w:rsidRPr="00F91999">
              <w:rPr>
                <w:b/>
                <w:sz w:val="20"/>
                <w:szCs w:val="20"/>
              </w:rPr>
              <w:t>Impact on Main Key Performance Areas (KPA)</w:t>
            </w:r>
          </w:p>
        </w:tc>
      </w:tr>
      <w:tr w:rsidR="00004F05" w:rsidRPr="00F91999" w:rsidTr="00F76C12">
        <w:trPr>
          <w:trHeight w:val="70"/>
        </w:trPr>
        <w:tc>
          <w:tcPr>
            <w:tcW w:w="1811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</w:tcPr>
          <w:p w:rsidR="00004F05" w:rsidRPr="00F91999" w:rsidRDefault="00004F05" w:rsidP="00F76C12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F91999" w:rsidTr="00F76C12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F91999" w:rsidRDefault="00004F05" w:rsidP="00F76C12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F91999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F91999" w:rsidRDefault="00B13F0F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F91999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F91999" w:rsidRDefault="00CB2474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F91999" w:rsidRDefault="00B13F0F" w:rsidP="00F76C12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Y</w:t>
            </w:r>
          </w:p>
        </w:tc>
      </w:tr>
    </w:tbl>
    <w:p w:rsidR="00F76C12" w:rsidRPr="00F91999" w:rsidRDefault="00F76C12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F91999" w:rsidTr="00F76C12">
        <w:trPr>
          <w:trHeight w:val="70"/>
        </w:trPr>
        <w:tc>
          <w:tcPr>
            <w:tcW w:w="9615" w:type="dxa"/>
            <w:gridSpan w:val="2"/>
          </w:tcPr>
          <w:p w:rsidR="00004F05" w:rsidRPr="00F91999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ASBU B0-</w:t>
            </w:r>
            <w:r w:rsidR="00406D16" w:rsidRPr="00F91999">
              <w:rPr>
                <w:b/>
                <w:sz w:val="20"/>
                <w:szCs w:val="20"/>
              </w:rPr>
              <w:t>84</w:t>
            </w:r>
            <w:r w:rsidRPr="00F91999">
              <w:rPr>
                <w:b/>
                <w:sz w:val="20"/>
                <w:szCs w:val="20"/>
              </w:rPr>
              <w:t>:</w:t>
            </w:r>
            <w:r w:rsidR="00F76C12" w:rsidRPr="00F91999">
              <w:rPr>
                <w:b/>
                <w:bCs/>
                <w:sz w:val="20"/>
                <w:szCs w:val="20"/>
              </w:rPr>
              <w:t xml:space="preserve"> </w:t>
            </w:r>
            <w:r w:rsidR="004B2A66" w:rsidRPr="00F91999">
              <w:rPr>
                <w:b/>
                <w:sz w:val="20"/>
                <w:szCs w:val="20"/>
              </w:rPr>
              <w:t>Implementation Progress</w:t>
            </w:r>
          </w:p>
        </w:tc>
      </w:tr>
      <w:tr w:rsidR="004B2A66" w:rsidRPr="00F91999" w:rsidTr="00F76C12">
        <w:trPr>
          <w:trHeight w:val="70"/>
        </w:trPr>
        <w:tc>
          <w:tcPr>
            <w:tcW w:w="5712" w:type="dxa"/>
            <w:vAlign w:val="center"/>
          </w:tcPr>
          <w:p w:rsidR="004B2A66" w:rsidRPr="00F91999" w:rsidRDefault="004B2A66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 xml:space="preserve">Elements </w:t>
            </w:r>
          </w:p>
        </w:tc>
        <w:tc>
          <w:tcPr>
            <w:tcW w:w="3903" w:type="dxa"/>
          </w:tcPr>
          <w:p w:rsidR="004B2A66" w:rsidRPr="00F91999" w:rsidRDefault="004B2A66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 xml:space="preserve">Implementation Status </w:t>
            </w:r>
          </w:p>
          <w:p w:rsidR="004B2A66" w:rsidRPr="00F91999" w:rsidRDefault="00F45AFB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(</w:t>
            </w:r>
            <w:r w:rsidR="004B2A66" w:rsidRPr="00F91999">
              <w:rPr>
                <w:b/>
                <w:sz w:val="20"/>
                <w:szCs w:val="20"/>
              </w:rPr>
              <w:t>Air Ground</w:t>
            </w:r>
            <w:r w:rsidRPr="00F91999">
              <w:rPr>
                <w:b/>
                <w:sz w:val="20"/>
                <w:szCs w:val="20"/>
              </w:rPr>
              <w:t>)</w:t>
            </w:r>
            <w:r w:rsidR="004B2A66" w:rsidRPr="00F919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B2A66" w:rsidRPr="00F91999" w:rsidTr="00F76C12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:rsidR="004B2A66" w:rsidRPr="00F91999" w:rsidRDefault="004B2A66" w:rsidP="00F76C12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 xml:space="preserve">Implementation of ADS B 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4B2A66" w:rsidRPr="00F91999" w:rsidRDefault="004B2A66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June 2018</w:t>
            </w:r>
          </w:p>
          <w:p w:rsidR="004B2A66" w:rsidRPr="00F91999" w:rsidRDefault="0093001E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Us</w:t>
            </w:r>
            <w:r w:rsidR="004B0EC2" w:rsidRPr="00F91999">
              <w:rPr>
                <w:sz w:val="20"/>
                <w:szCs w:val="20"/>
              </w:rPr>
              <w:t xml:space="preserve">ers and </w:t>
            </w:r>
            <w:r w:rsidR="00F91999" w:rsidRPr="00F91999">
              <w:rPr>
                <w:sz w:val="20"/>
                <w:szCs w:val="20"/>
              </w:rPr>
              <w:t>service provi</w:t>
            </w:r>
            <w:r w:rsidR="004B0EC2" w:rsidRPr="00F91999">
              <w:rPr>
                <w:sz w:val="20"/>
                <w:szCs w:val="20"/>
              </w:rPr>
              <w:t xml:space="preserve">der </w:t>
            </w:r>
          </w:p>
        </w:tc>
      </w:tr>
      <w:tr w:rsidR="004B2A66" w:rsidRPr="00F91999" w:rsidTr="00F76C12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</w:tcPr>
          <w:p w:rsidR="004B2A66" w:rsidRPr="00F91999" w:rsidRDefault="004B2A66" w:rsidP="00F76C12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Implementation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of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 xml:space="preserve">Multilateration </w:t>
            </w:r>
          </w:p>
        </w:tc>
        <w:tc>
          <w:tcPr>
            <w:tcW w:w="3903" w:type="dxa"/>
            <w:tcBorders>
              <w:top w:val="single" w:sz="4" w:space="0" w:color="auto"/>
            </w:tcBorders>
          </w:tcPr>
          <w:p w:rsidR="004B2A66" w:rsidRPr="00F91999" w:rsidRDefault="004B2A66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June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Pr="00F91999">
              <w:rPr>
                <w:sz w:val="20"/>
                <w:szCs w:val="20"/>
              </w:rPr>
              <w:t>2018</w:t>
            </w:r>
          </w:p>
          <w:p w:rsidR="004B2A66" w:rsidRPr="00F91999" w:rsidRDefault="004B0EC2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Users and</w:t>
            </w:r>
            <w:r w:rsidR="00F91999" w:rsidRPr="00F91999">
              <w:rPr>
                <w:sz w:val="20"/>
                <w:szCs w:val="20"/>
              </w:rPr>
              <w:t xml:space="preserve"> service pro</w:t>
            </w:r>
            <w:r w:rsidRPr="00F91999">
              <w:rPr>
                <w:sz w:val="20"/>
                <w:szCs w:val="20"/>
              </w:rPr>
              <w:t xml:space="preserve">vider </w:t>
            </w:r>
          </w:p>
        </w:tc>
      </w:tr>
      <w:tr w:rsidR="004B2A66" w:rsidRPr="00F91999" w:rsidTr="00547778">
        <w:trPr>
          <w:trHeight w:val="501"/>
        </w:trPr>
        <w:tc>
          <w:tcPr>
            <w:tcW w:w="5712" w:type="dxa"/>
          </w:tcPr>
          <w:p w:rsidR="004B2A66" w:rsidRPr="00F91999" w:rsidRDefault="004B2A66" w:rsidP="00F76C12">
            <w:pPr>
              <w:pStyle w:val="NormalWeb"/>
              <w:numPr>
                <w:ilvl w:val="0"/>
                <w:numId w:val="6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Automation system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Pr="00F91999">
              <w:rPr>
                <w:sz w:val="20"/>
                <w:szCs w:val="20"/>
              </w:rPr>
              <w:t>(FDP, SDP)</w:t>
            </w:r>
          </w:p>
        </w:tc>
        <w:tc>
          <w:tcPr>
            <w:tcW w:w="3903" w:type="dxa"/>
          </w:tcPr>
          <w:p w:rsidR="004B2A66" w:rsidRPr="00F91999" w:rsidRDefault="004B2A66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Dec 2017</w:t>
            </w:r>
          </w:p>
          <w:p w:rsidR="004B2A66" w:rsidRPr="00F91999" w:rsidRDefault="004B0EC2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Users and</w:t>
            </w:r>
            <w:r w:rsidR="00F91999" w:rsidRPr="00F91999">
              <w:rPr>
                <w:sz w:val="20"/>
                <w:szCs w:val="20"/>
              </w:rPr>
              <w:t xml:space="preserve"> service provid</w:t>
            </w:r>
            <w:r w:rsidRPr="00F91999">
              <w:rPr>
                <w:sz w:val="20"/>
                <w:szCs w:val="20"/>
              </w:rPr>
              <w:t xml:space="preserve">er </w:t>
            </w:r>
          </w:p>
        </w:tc>
      </w:tr>
    </w:tbl>
    <w:p w:rsidR="004B2A66" w:rsidRPr="00F91999" w:rsidRDefault="004B2A66" w:rsidP="00F76C12">
      <w:pPr>
        <w:spacing w:before="20" w:after="20"/>
        <w:rPr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842"/>
        <w:gridCol w:w="1674"/>
        <w:gridCol w:w="1728"/>
        <w:gridCol w:w="1602"/>
      </w:tblGrid>
      <w:tr w:rsidR="00004F05" w:rsidRPr="00F91999" w:rsidTr="00F76C12">
        <w:trPr>
          <w:trHeight w:val="70"/>
          <w:tblHeader/>
        </w:trPr>
        <w:tc>
          <w:tcPr>
            <w:tcW w:w="9648" w:type="dxa"/>
            <w:gridSpan w:val="5"/>
          </w:tcPr>
          <w:p w:rsidR="008A39B1" w:rsidRPr="00F91999" w:rsidRDefault="00004F05" w:rsidP="00F76C12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ASBU B0-</w:t>
            </w:r>
            <w:r w:rsidR="00406D16" w:rsidRPr="00F91999">
              <w:rPr>
                <w:b/>
                <w:sz w:val="20"/>
                <w:szCs w:val="20"/>
              </w:rPr>
              <w:t>84</w:t>
            </w:r>
            <w:r w:rsidRPr="00F91999">
              <w:rPr>
                <w:b/>
                <w:sz w:val="20"/>
                <w:szCs w:val="20"/>
              </w:rPr>
              <w:t>:</w:t>
            </w:r>
            <w:r w:rsidR="00F76C12" w:rsidRPr="00F91999">
              <w:rPr>
                <w:b/>
                <w:sz w:val="20"/>
                <w:szCs w:val="20"/>
              </w:rPr>
              <w:t xml:space="preserve"> </w:t>
            </w:r>
            <w:r w:rsidR="00E12268" w:rsidRPr="00F91999">
              <w:rPr>
                <w:b/>
                <w:sz w:val="20"/>
                <w:szCs w:val="20"/>
              </w:rPr>
              <w:t>Implementation Roadblocks/Issues</w:t>
            </w:r>
          </w:p>
        </w:tc>
      </w:tr>
      <w:tr w:rsidR="00004F05" w:rsidRPr="00F91999" w:rsidTr="00F76C12">
        <w:trPr>
          <w:trHeight w:val="80"/>
          <w:tblHeader/>
        </w:trPr>
        <w:tc>
          <w:tcPr>
            <w:tcW w:w="2802" w:type="dxa"/>
            <w:vMerge w:val="restart"/>
            <w:vAlign w:val="center"/>
          </w:tcPr>
          <w:p w:rsidR="00004F05" w:rsidRPr="00F91999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846" w:type="dxa"/>
            <w:gridSpan w:val="4"/>
          </w:tcPr>
          <w:p w:rsidR="00004F05" w:rsidRPr="00F91999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F91999" w:rsidTr="00F76C12">
        <w:trPr>
          <w:trHeight w:val="70"/>
          <w:tblHeader/>
        </w:trPr>
        <w:tc>
          <w:tcPr>
            <w:tcW w:w="2802" w:type="dxa"/>
            <w:vMerge/>
          </w:tcPr>
          <w:p w:rsidR="00004F05" w:rsidRPr="00F91999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 xml:space="preserve">Ground </w:t>
            </w:r>
            <w:r w:rsidR="00F76C12" w:rsidRPr="00F91999">
              <w:rPr>
                <w:b/>
                <w:sz w:val="20"/>
                <w:szCs w:val="20"/>
              </w:rPr>
              <w:t>S</w:t>
            </w:r>
            <w:r w:rsidRPr="00F91999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674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728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02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 xml:space="preserve">Operational </w:t>
            </w:r>
          </w:p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Approvals</w:t>
            </w:r>
          </w:p>
        </w:tc>
      </w:tr>
      <w:tr w:rsidR="00BA6B36" w:rsidRPr="00F91999" w:rsidTr="00F76C12">
        <w:trPr>
          <w:cantSplit/>
          <w:trHeight w:val="501"/>
        </w:trPr>
        <w:tc>
          <w:tcPr>
            <w:tcW w:w="2802" w:type="dxa"/>
          </w:tcPr>
          <w:p w:rsidR="00BA6B36" w:rsidRPr="00F91999" w:rsidRDefault="00F91999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Implementation</w:t>
            </w:r>
            <w:r w:rsidR="00BA6B36" w:rsidRPr="00F91999">
              <w:rPr>
                <w:rFonts w:ascii="Times New Roman" w:hAnsi="Times New Roman"/>
                <w:sz w:val="20"/>
                <w:szCs w:val="20"/>
              </w:rPr>
              <w:t xml:space="preserve"> of ADS B </w:t>
            </w:r>
          </w:p>
        </w:tc>
        <w:tc>
          <w:tcPr>
            <w:tcW w:w="1842" w:type="dxa"/>
            <w:vAlign w:val="center"/>
          </w:tcPr>
          <w:p w:rsidR="009D6358" w:rsidRPr="00F91999" w:rsidRDefault="00F91999" w:rsidP="00F91999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ADS B systems implementation due to recent implementation of conventional surveillance systems</w:t>
            </w:r>
            <w:r w:rsidR="00EB0DA8" w:rsidRPr="00F919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vAlign w:val="center"/>
          </w:tcPr>
          <w:p w:rsidR="00BA6B36" w:rsidRPr="00F91999" w:rsidRDefault="00F91999" w:rsidP="00F91999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ADS B implementation in general aviation, and old commercial fleet</w:t>
            </w:r>
          </w:p>
        </w:tc>
        <w:tc>
          <w:tcPr>
            <w:tcW w:w="1728" w:type="dxa"/>
            <w:vAlign w:val="center"/>
          </w:tcPr>
          <w:p w:rsidR="00BA6B36" w:rsidRPr="00F91999" w:rsidRDefault="00F91999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procedures</w:t>
            </w:r>
          </w:p>
        </w:tc>
        <w:tc>
          <w:tcPr>
            <w:tcW w:w="1602" w:type="dxa"/>
            <w:vAlign w:val="center"/>
          </w:tcPr>
          <w:p w:rsidR="009D6358" w:rsidRPr="00F91999" w:rsidRDefault="00F91999" w:rsidP="00F91999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inspectors with appropriate capability</w:t>
            </w:r>
            <w:r w:rsidR="00EB0DA8" w:rsidRPr="00F91999">
              <w:rPr>
                <w:sz w:val="20"/>
                <w:szCs w:val="20"/>
              </w:rPr>
              <w:t xml:space="preserve"> </w:t>
            </w:r>
          </w:p>
        </w:tc>
      </w:tr>
      <w:tr w:rsidR="00BA6B36" w:rsidRPr="00F91999" w:rsidTr="00F76C12">
        <w:trPr>
          <w:cantSplit/>
          <w:trHeight w:val="501"/>
        </w:trPr>
        <w:tc>
          <w:tcPr>
            <w:tcW w:w="2802" w:type="dxa"/>
          </w:tcPr>
          <w:p w:rsidR="00BA6B36" w:rsidRPr="00F91999" w:rsidRDefault="00BA6B36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Implementation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of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999">
              <w:rPr>
                <w:rFonts w:ascii="Times New Roman" w:hAnsi="Times New Roman"/>
                <w:sz w:val="20"/>
                <w:szCs w:val="20"/>
              </w:rPr>
              <w:t>m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 xml:space="preserve">ultilateration </w:t>
            </w:r>
          </w:p>
        </w:tc>
        <w:tc>
          <w:tcPr>
            <w:tcW w:w="1842" w:type="dxa"/>
            <w:vAlign w:val="center"/>
          </w:tcPr>
          <w:p w:rsidR="00F91999" w:rsidRPr="00F91999" w:rsidRDefault="00E91DEE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Facili</w:t>
            </w:r>
            <w:r w:rsidR="00F91999" w:rsidRPr="00F91999">
              <w:rPr>
                <w:sz w:val="20"/>
                <w:szCs w:val="20"/>
              </w:rPr>
              <w:t>ties at remote stations</w:t>
            </w:r>
          </w:p>
          <w:p w:rsidR="00E91DEE" w:rsidRPr="00F91999" w:rsidRDefault="00F91999" w:rsidP="00F91999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Establishment of communications networks</w:t>
            </w:r>
          </w:p>
        </w:tc>
        <w:tc>
          <w:tcPr>
            <w:tcW w:w="1674" w:type="dxa"/>
            <w:vAlign w:val="center"/>
          </w:tcPr>
          <w:p w:rsidR="00BA6B36" w:rsidRPr="00F91999" w:rsidRDefault="0093001E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NIL</w:t>
            </w:r>
          </w:p>
        </w:tc>
        <w:tc>
          <w:tcPr>
            <w:tcW w:w="1728" w:type="dxa"/>
            <w:vAlign w:val="center"/>
          </w:tcPr>
          <w:p w:rsidR="00BA6B36" w:rsidRPr="00F91999" w:rsidRDefault="0093001E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NIL</w:t>
            </w:r>
          </w:p>
        </w:tc>
        <w:tc>
          <w:tcPr>
            <w:tcW w:w="1602" w:type="dxa"/>
            <w:vAlign w:val="center"/>
          </w:tcPr>
          <w:p w:rsidR="009D6358" w:rsidRPr="00F91999" w:rsidRDefault="00F91999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inspectors with appropriate capability</w:t>
            </w:r>
          </w:p>
        </w:tc>
      </w:tr>
      <w:tr w:rsidR="00BA6B36" w:rsidRPr="00F91999" w:rsidTr="00F76C12">
        <w:trPr>
          <w:cantSplit/>
          <w:trHeight w:val="501"/>
        </w:trPr>
        <w:tc>
          <w:tcPr>
            <w:tcW w:w="2802" w:type="dxa"/>
          </w:tcPr>
          <w:p w:rsidR="00BA6B36" w:rsidRPr="00F91999" w:rsidRDefault="00BA6B36" w:rsidP="00F76C12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Automation system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(FDP, SDP)</w:t>
            </w:r>
          </w:p>
        </w:tc>
        <w:tc>
          <w:tcPr>
            <w:tcW w:w="1842" w:type="dxa"/>
            <w:vAlign w:val="center"/>
          </w:tcPr>
          <w:p w:rsidR="009D6358" w:rsidRPr="00F91999" w:rsidRDefault="00F91999" w:rsidP="00F91999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Lack of any automation functionality</w:t>
            </w:r>
            <w:r w:rsidR="00EB0DA8" w:rsidRPr="00F919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4" w:type="dxa"/>
            <w:vAlign w:val="center"/>
          </w:tcPr>
          <w:p w:rsidR="00BA6B36" w:rsidRPr="00F91999" w:rsidRDefault="0093001E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NIL</w:t>
            </w:r>
          </w:p>
        </w:tc>
        <w:tc>
          <w:tcPr>
            <w:tcW w:w="1728" w:type="dxa"/>
            <w:vAlign w:val="center"/>
          </w:tcPr>
          <w:p w:rsidR="00BA6B36" w:rsidRPr="00F91999" w:rsidRDefault="0093001E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NIL</w:t>
            </w:r>
          </w:p>
        </w:tc>
        <w:tc>
          <w:tcPr>
            <w:tcW w:w="1602" w:type="dxa"/>
            <w:vAlign w:val="center"/>
          </w:tcPr>
          <w:p w:rsidR="00BA6B36" w:rsidRPr="00F91999" w:rsidRDefault="0093001E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NIL</w:t>
            </w:r>
          </w:p>
        </w:tc>
      </w:tr>
    </w:tbl>
    <w:p w:rsidR="00F76C12" w:rsidRPr="00F91999" w:rsidRDefault="00F76C12" w:rsidP="00F76C12">
      <w:pPr>
        <w:spacing w:before="20" w:after="20"/>
        <w:rPr>
          <w:i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EB0DA8" w:rsidRPr="00F91999" w:rsidTr="00F76C12">
        <w:trPr>
          <w:trHeight w:val="70"/>
          <w:tblHeader/>
        </w:trPr>
        <w:tc>
          <w:tcPr>
            <w:tcW w:w="9648" w:type="dxa"/>
            <w:gridSpan w:val="2"/>
          </w:tcPr>
          <w:p w:rsidR="00EB0DA8" w:rsidRPr="00F91999" w:rsidRDefault="00E12268" w:rsidP="0039372B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bCs/>
                <w:sz w:val="20"/>
                <w:szCs w:val="20"/>
              </w:rPr>
              <w:lastRenderedPageBreak/>
              <w:t>B0-84</w:t>
            </w:r>
            <w:r w:rsidR="00EB0DA8" w:rsidRPr="00F91999">
              <w:rPr>
                <w:b/>
                <w:bCs/>
                <w:sz w:val="20"/>
                <w:szCs w:val="20"/>
              </w:rPr>
              <w:t>:</w:t>
            </w:r>
            <w:r w:rsidR="00F76C12" w:rsidRPr="00F91999">
              <w:rPr>
                <w:b/>
                <w:bCs/>
                <w:sz w:val="20"/>
                <w:szCs w:val="20"/>
              </w:rPr>
              <w:t xml:space="preserve"> </w:t>
            </w:r>
            <w:r w:rsidR="00EB0DA8" w:rsidRPr="00F91999">
              <w:rPr>
                <w:b/>
                <w:sz w:val="20"/>
                <w:szCs w:val="20"/>
              </w:rPr>
              <w:t>Performance Monitoring and Measurement (Implementation)</w:t>
            </w:r>
          </w:p>
        </w:tc>
      </w:tr>
      <w:tr w:rsidR="00EB0DA8" w:rsidRPr="00F91999" w:rsidTr="00F76C12">
        <w:trPr>
          <w:trHeight w:val="70"/>
          <w:tblHeader/>
        </w:trPr>
        <w:tc>
          <w:tcPr>
            <w:tcW w:w="3794" w:type="dxa"/>
          </w:tcPr>
          <w:p w:rsidR="00EB0DA8" w:rsidRPr="00F91999" w:rsidRDefault="00EB0DA8" w:rsidP="0039372B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Element</w:t>
            </w:r>
            <w:r w:rsidR="00F974DF" w:rsidRPr="00F91999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854" w:type="dxa"/>
          </w:tcPr>
          <w:p w:rsidR="00EB0DA8" w:rsidRPr="00F91999" w:rsidRDefault="002A7CBB" w:rsidP="0039372B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EB0DA8" w:rsidRPr="00F91999" w:rsidTr="00F76C12">
        <w:trPr>
          <w:cantSplit/>
          <w:trHeight w:val="303"/>
        </w:trPr>
        <w:tc>
          <w:tcPr>
            <w:tcW w:w="3794" w:type="dxa"/>
          </w:tcPr>
          <w:p w:rsidR="00EB0DA8" w:rsidRPr="00F91999" w:rsidRDefault="00EB0DA8" w:rsidP="0039372B">
            <w:pPr>
              <w:pStyle w:val="ListParagraph"/>
              <w:keepNext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 xml:space="preserve">Implementation of ADS B </w:t>
            </w:r>
          </w:p>
        </w:tc>
        <w:tc>
          <w:tcPr>
            <w:tcW w:w="5854" w:type="dxa"/>
          </w:tcPr>
          <w:p w:rsidR="002A7CBB" w:rsidRPr="00F91999" w:rsidRDefault="0093001E" w:rsidP="0039372B">
            <w:pPr>
              <w:keepNext/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 xml:space="preserve">Indicator: </w:t>
            </w:r>
            <w:r w:rsidR="002A7CBB" w:rsidRPr="00F91999">
              <w:rPr>
                <w:sz w:val="20"/>
                <w:szCs w:val="20"/>
              </w:rPr>
              <w:t>Percentage of international aerodromes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="002A7CBB" w:rsidRPr="00F91999">
              <w:rPr>
                <w:sz w:val="20"/>
                <w:szCs w:val="20"/>
              </w:rPr>
              <w:t xml:space="preserve">with </w:t>
            </w:r>
          </w:p>
          <w:p w:rsidR="00EB0DA8" w:rsidRPr="00F91999" w:rsidRDefault="002A7CBB" w:rsidP="0039372B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ADS-B</w:t>
            </w:r>
            <w:r w:rsidR="00F974DF" w:rsidRPr="00F91999">
              <w:rPr>
                <w:sz w:val="20"/>
                <w:szCs w:val="20"/>
              </w:rPr>
              <w:t xml:space="preserve"> implemented</w:t>
            </w:r>
          </w:p>
          <w:p w:rsidR="0093001E" w:rsidRPr="00F91999" w:rsidRDefault="00F974DF" w:rsidP="0039372B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Support</w:t>
            </w:r>
            <w:r w:rsidR="00F91999" w:rsidRPr="00F91999">
              <w:rPr>
                <w:sz w:val="20"/>
                <w:szCs w:val="20"/>
              </w:rPr>
              <w:t>ing</w:t>
            </w:r>
            <w:r w:rsidRPr="00F91999">
              <w:rPr>
                <w:sz w:val="20"/>
                <w:szCs w:val="20"/>
              </w:rPr>
              <w:t xml:space="preserve"> metric</w:t>
            </w:r>
            <w:r w:rsidR="00F91999" w:rsidRPr="00F91999">
              <w:rPr>
                <w:sz w:val="20"/>
                <w:szCs w:val="20"/>
              </w:rPr>
              <w:t xml:space="preserve">: </w:t>
            </w:r>
            <w:r w:rsidR="0093001E" w:rsidRPr="00F91999">
              <w:rPr>
                <w:sz w:val="20"/>
                <w:szCs w:val="20"/>
              </w:rPr>
              <w:t>Num</w:t>
            </w:r>
            <w:r w:rsidRPr="00F91999">
              <w:rPr>
                <w:sz w:val="20"/>
                <w:szCs w:val="20"/>
              </w:rPr>
              <w:t>ber of ADS B implemented</w:t>
            </w:r>
            <w:r w:rsidR="0093001E" w:rsidRPr="00F91999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EB0DA8" w:rsidRPr="00F91999" w:rsidTr="00F76C12">
        <w:trPr>
          <w:cantSplit/>
          <w:trHeight w:val="303"/>
        </w:trPr>
        <w:tc>
          <w:tcPr>
            <w:tcW w:w="3794" w:type="dxa"/>
          </w:tcPr>
          <w:p w:rsidR="00EB0DA8" w:rsidRPr="00F91999" w:rsidRDefault="00EB0DA8" w:rsidP="0039372B">
            <w:pPr>
              <w:pStyle w:val="ListParagraph"/>
              <w:keepNext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Implementation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of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 xml:space="preserve">Multilateration </w:t>
            </w:r>
          </w:p>
        </w:tc>
        <w:tc>
          <w:tcPr>
            <w:tcW w:w="5854" w:type="dxa"/>
          </w:tcPr>
          <w:p w:rsidR="002A7CBB" w:rsidRPr="00F91999" w:rsidRDefault="00F974DF" w:rsidP="0039372B">
            <w:pPr>
              <w:keepNext/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Indicator: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="002A7CBB" w:rsidRPr="00F91999">
              <w:rPr>
                <w:sz w:val="20"/>
                <w:szCs w:val="20"/>
              </w:rPr>
              <w:t xml:space="preserve">Percentage of multilateration system implemented </w:t>
            </w:r>
          </w:p>
          <w:p w:rsidR="00EB0DA8" w:rsidRPr="00F91999" w:rsidRDefault="00F974DF" w:rsidP="0039372B">
            <w:pPr>
              <w:keepNext/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Support</w:t>
            </w:r>
            <w:r w:rsidR="00F91999" w:rsidRPr="00F91999">
              <w:rPr>
                <w:sz w:val="20"/>
                <w:szCs w:val="20"/>
              </w:rPr>
              <w:t>ing m</w:t>
            </w:r>
            <w:r w:rsidRPr="00F91999">
              <w:rPr>
                <w:sz w:val="20"/>
                <w:szCs w:val="20"/>
              </w:rPr>
              <w:t>etric: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Pr="00F91999">
              <w:rPr>
                <w:sz w:val="20"/>
                <w:szCs w:val="20"/>
              </w:rPr>
              <w:t>Number of mul</w:t>
            </w:r>
            <w:r w:rsidR="00F76C12" w:rsidRPr="00F91999">
              <w:rPr>
                <w:sz w:val="20"/>
                <w:szCs w:val="20"/>
              </w:rPr>
              <w:t>tilateration system implemented</w:t>
            </w:r>
          </w:p>
        </w:tc>
      </w:tr>
      <w:tr w:rsidR="00EB0DA8" w:rsidRPr="00F91999" w:rsidTr="00F76C12">
        <w:trPr>
          <w:cantSplit/>
          <w:trHeight w:val="303"/>
        </w:trPr>
        <w:tc>
          <w:tcPr>
            <w:tcW w:w="3794" w:type="dxa"/>
          </w:tcPr>
          <w:p w:rsidR="00EB0DA8" w:rsidRPr="00F91999" w:rsidRDefault="00EB0DA8" w:rsidP="00F76C12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91999">
              <w:rPr>
                <w:rFonts w:ascii="Times New Roman" w:hAnsi="Times New Roman"/>
                <w:sz w:val="20"/>
                <w:szCs w:val="20"/>
              </w:rPr>
              <w:t>Automation system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(FDP,</w:t>
            </w:r>
            <w:r w:rsidR="00F76C12" w:rsidRPr="00F919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999">
              <w:rPr>
                <w:rFonts w:ascii="Times New Roman" w:hAnsi="Times New Roman"/>
                <w:sz w:val="20"/>
                <w:szCs w:val="20"/>
              </w:rPr>
              <w:t>SDP)</w:t>
            </w:r>
          </w:p>
        </w:tc>
        <w:tc>
          <w:tcPr>
            <w:tcW w:w="5854" w:type="dxa"/>
          </w:tcPr>
          <w:p w:rsidR="00F974DF" w:rsidRPr="00F91999" w:rsidRDefault="00F974DF" w:rsidP="00F76C1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Indicator: P</w:t>
            </w:r>
            <w:r w:rsidR="00F76C12" w:rsidRPr="00F91999">
              <w:rPr>
                <w:sz w:val="20"/>
                <w:szCs w:val="20"/>
              </w:rPr>
              <w:t>e</w:t>
            </w:r>
            <w:r w:rsidRPr="00F91999">
              <w:rPr>
                <w:sz w:val="20"/>
                <w:szCs w:val="20"/>
              </w:rPr>
              <w:t>rcentage of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Pr="00F91999">
              <w:rPr>
                <w:sz w:val="20"/>
                <w:szCs w:val="20"/>
              </w:rPr>
              <w:t>ATS units with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Pr="00F91999">
              <w:rPr>
                <w:sz w:val="20"/>
                <w:szCs w:val="20"/>
              </w:rPr>
              <w:t xml:space="preserve">automation system implemented </w:t>
            </w:r>
          </w:p>
          <w:p w:rsidR="00EB0DA8" w:rsidRPr="00F91999" w:rsidRDefault="00F974DF" w:rsidP="00F76C1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Support</w:t>
            </w:r>
            <w:r w:rsidR="00F91999" w:rsidRPr="00F91999">
              <w:rPr>
                <w:sz w:val="20"/>
                <w:szCs w:val="20"/>
              </w:rPr>
              <w:t>ing</w:t>
            </w:r>
            <w:r w:rsidRPr="00F91999">
              <w:rPr>
                <w:sz w:val="20"/>
                <w:szCs w:val="20"/>
              </w:rPr>
              <w:t xml:space="preserve"> metric: </w:t>
            </w:r>
            <w:r w:rsidR="00975BC7" w:rsidRPr="00F91999">
              <w:rPr>
                <w:sz w:val="20"/>
                <w:szCs w:val="20"/>
              </w:rPr>
              <w:t>Number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="00975BC7" w:rsidRPr="00F91999">
              <w:rPr>
                <w:sz w:val="20"/>
                <w:szCs w:val="20"/>
              </w:rPr>
              <w:t>of automation system</w:t>
            </w:r>
            <w:r w:rsidR="00F76C12" w:rsidRPr="00F91999">
              <w:rPr>
                <w:sz w:val="20"/>
                <w:szCs w:val="20"/>
              </w:rPr>
              <w:t xml:space="preserve"> </w:t>
            </w:r>
            <w:r w:rsidR="00975BC7" w:rsidRPr="00F91999">
              <w:rPr>
                <w:sz w:val="20"/>
                <w:szCs w:val="20"/>
              </w:rPr>
              <w:t>implemented in ATS units</w:t>
            </w:r>
          </w:p>
        </w:tc>
      </w:tr>
    </w:tbl>
    <w:p w:rsidR="00004F05" w:rsidRPr="00F91999" w:rsidRDefault="00004F05" w:rsidP="00F76C12">
      <w:pPr>
        <w:spacing w:before="20" w:after="20"/>
        <w:jc w:val="center"/>
        <w:rPr>
          <w:b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F91999" w:rsidTr="00F76C12">
        <w:trPr>
          <w:trHeight w:val="80"/>
          <w:tblHeader/>
        </w:trPr>
        <w:tc>
          <w:tcPr>
            <w:tcW w:w="9648" w:type="dxa"/>
            <w:gridSpan w:val="2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ASBU B0-</w:t>
            </w:r>
            <w:r w:rsidR="00406D16" w:rsidRPr="00F91999">
              <w:rPr>
                <w:b/>
                <w:sz w:val="20"/>
                <w:szCs w:val="20"/>
              </w:rPr>
              <w:t>84</w:t>
            </w:r>
            <w:r w:rsidRPr="00F91999">
              <w:rPr>
                <w:b/>
                <w:sz w:val="20"/>
                <w:szCs w:val="20"/>
              </w:rPr>
              <w:t>:</w:t>
            </w:r>
            <w:r w:rsidR="00F76C12" w:rsidRPr="00F91999">
              <w:rPr>
                <w:b/>
                <w:sz w:val="20"/>
                <w:szCs w:val="20"/>
              </w:rPr>
              <w:t xml:space="preserve"> </w:t>
            </w:r>
            <w:r w:rsidR="00EB0DA8" w:rsidRPr="00F91999">
              <w:rPr>
                <w:b/>
                <w:sz w:val="20"/>
                <w:szCs w:val="20"/>
              </w:rPr>
              <w:t>Performance Monitoring and Measurement (Benefits)</w:t>
            </w:r>
          </w:p>
        </w:tc>
      </w:tr>
      <w:tr w:rsidR="00004F05" w:rsidRPr="00F91999" w:rsidTr="00F76C12">
        <w:trPr>
          <w:trHeight w:val="70"/>
          <w:tblHeader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</w:tcPr>
          <w:p w:rsidR="00004F05" w:rsidRPr="00F91999" w:rsidRDefault="00004F05" w:rsidP="00F76C12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91999">
              <w:rPr>
                <w:b/>
                <w:sz w:val="20"/>
                <w:szCs w:val="20"/>
              </w:rPr>
              <w:t>Performance Metrics</w:t>
            </w:r>
          </w:p>
        </w:tc>
      </w:tr>
      <w:tr w:rsidR="00004F05" w:rsidRPr="00F91999" w:rsidTr="00F76C12">
        <w:trPr>
          <w:trHeight w:val="303"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F91999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</w:tcPr>
          <w:p w:rsidR="00004F05" w:rsidRPr="00F91999" w:rsidRDefault="00EB0DA8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F91999" w:rsidTr="00F76C12">
        <w:trPr>
          <w:trHeight w:val="303"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F91999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</w:tcPr>
          <w:p w:rsidR="00567BA6" w:rsidRPr="00F91999" w:rsidRDefault="00567BA6" w:rsidP="00F76C12">
            <w:pPr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Typical separation minima are 3 NM or 5 NM enabling an increase in traffic density</w:t>
            </w:r>
            <w:r w:rsidR="00F76C12" w:rsidRPr="00F91999">
              <w:rPr>
                <w:sz w:val="20"/>
                <w:szCs w:val="20"/>
              </w:rPr>
              <w:t xml:space="preserve"> compared to procedural minima</w:t>
            </w:r>
          </w:p>
          <w:p w:rsidR="00004F05" w:rsidRPr="00F91999" w:rsidRDefault="00567BA6" w:rsidP="00F76C12">
            <w:pPr>
              <w:keepNext/>
              <w:keepLines/>
              <w:spacing w:before="20" w:after="20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TMA surveillance performance improvements are achieved through high accuracy, better veloci</w:t>
            </w:r>
            <w:r w:rsidR="00F76C12" w:rsidRPr="00F91999">
              <w:rPr>
                <w:sz w:val="20"/>
                <w:szCs w:val="20"/>
              </w:rPr>
              <w:t>ty vector and improved coverage</w:t>
            </w:r>
          </w:p>
        </w:tc>
      </w:tr>
      <w:tr w:rsidR="00004F05" w:rsidRPr="00F91999" w:rsidTr="00F76C12">
        <w:trPr>
          <w:trHeight w:val="303"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F91999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</w:tcPr>
          <w:p w:rsidR="00004F05" w:rsidRPr="00F91999" w:rsidRDefault="00EB0DA8" w:rsidP="00F76C1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F91999" w:rsidTr="00F76C12">
        <w:trPr>
          <w:trHeight w:val="303"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F91999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</w:tcPr>
          <w:p w:rsidR="00004F05" w:rsidRPr="00F91999" w:rsidRDefault="00EB0DA8" w:rsidP="00F76C1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F91999" w:rsidTr="00F76C12">
        <w:trPr>
          <w:trHeight w:val="303"/>
        </w:trPr>
        <w:tc>
          <w:tcPr>
            <w:tcW w:w="3794" w:type="dxa"/>
          </w:tcPr>
          <w:p w:rsidR="00004F05" w:rsidRPr="00F91999" w:rsidRDefault="00004F05" w:rsidP="00F76C12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F91999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</w:tcPr>
          <w:p w:rsidR="00004F05" w:rsidRPr="00F91999" w:rsidRDefault="00567BA6" w:rsidP="00F76C1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F91999">
              <w:rPr>
                <w:sz w:val="20"/>
                <w:szCs w:val="20"/>
              </w:rPr>
              <w:t>Reduction of the number of major incidents. Support to search and rescue</w:t>
            </w:r>
          </w:p>
        </w:tc>
      </w:tr>
    </w:tbl>
    <w:p w:rsidR="00004F05" w:rsidRPr="00F91999" w:rsidRDefault="00004F05" w:rsidP="00F76C12">
      <w:pPr>
        <w:spacing w:before="20" w:after="20"/>
        <w:jc w:val="center"/>
        <w:rPr>
          <w:b/>
          <w:sz w:val="20"/>
          <w:szCs w:val="20"/>
        </w:rPr>
      </w:pPr>
    </w:p>
    <w:p w:rsidR="00112538" w:rsidRPr="00F91999" w:rsidRDefault="00112538" w:rsidP="00F76C12">
      <w:pPr>
        <w:spacing w:before="20" w:after="20"/>
        <w:rPr>
          <w:i/>
          <w:sz w:val="20"/>
          <w:szCs w:val="20"/>
        </w:rPr>
      </w:pPr>
    </w:p>
    <w:sectPr w:rsidR="00112538" w:rsidRPr="00F91999" w:rsidSect="00135E4B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0F" w:rsidRDefault="0006010F">
      <w:r>
        <w:separator/>
      </w:r>
    </w:p>
  </w:endnote>
  <w:endnote w:type="continuationSeparator" w:id="0">
    <w:p w:rsidR="0006010F" w:rsidRDefault="0006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0F" w:rsidRDefault="0006010F">
      <w:r>
        <w:separator/>
      </w:r>
    </w:p>
  </w:footnote>
  <w:footnote w:type="continuationSeparator" w:id="0">
    <w:p w:rsidR="0006010F" w:rsidRDefault="00060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1305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F76C12" w:rsidRDefault="00F76C1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72B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39372B" w:rsidRDefault="0039372B" w:rsidP="0039372B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E4B">
          <w:rPr>
            <w:noProof/>
          </w:rPr>
          <w:t>16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84803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76C12" w:rsidRDefault="00F76C1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72B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A59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86A9D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1FD643C"/>
    <w:multiLevelType w:val="hybridMultilevel"/>
    <w:tmpl w:val="8196FD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B6C99"/>
    <w:multiLevelType w:val="hybridMultilevel"/>
    <w:tmpl w:val="C7A814D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63D36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1F1D"/>
    <w:rsid w:val="0006010F"/>
    <w:rsid w:val="00087C05"/>
    <w:rsid w:val="000C2D29"/>
    <w:rsid w:val="00112538"/>
    <w:rsid w:val="00135E4B"/>
    <w:rsid w:val="001A3C16"/>
    <w:rsid w:val="001F2581"/>
    <w:rsid w:val="00206D94"/>
    <w:rsid w:val="002143CC"/>
    <w:rsid w:val="00266B1C"/>
    <w:rsid w:val="00294F27"/>
    <w:rsid w:val="002A7CBB"/>
    <w:rsid w:val="002B196D"/>
    <w:rsid w:val="002D149D"/>
    <w:rsid w:val="00372483"/>
    <w:rsid w:val="0039372B"/>
    <w:rsid w:val="00400505"/>
    <w:rsid w:val="00406D16"/>
    <w:rsid w:val="00414B50"/>
    <w:rsid w:val="00451382"/>
    <w:rsid w:val="00460D28"/>
    <w:rsid w:val="004B0EC2"/>
    <w:rsid w:val="004B2A66"/>
    <w:rsid w:val="004C42ED"/>
    <w:rsid w:val="00513F58"/>
    <w:rsid w:val="0053544F"/>
    <w:rsid w:val="00555E6F"/>
    <w:rsid w:val="00567BA6"/>
    <w:rsid w:val="005D77A9"/>
    <w:rsid w:val="006469B5"/>
    <w:rsid w:val="006D5232"/>
    <w:rsid w:val="0071140D"/>
    <w:rsid w:val="00725719"/>
    <w:rsid w:val="008425EB"/>
    <w:rsid w:val="00865B84"/>
    <w:rsid w:val="008A39B1"/>
    <w:rsid w:val="00913E22"/>
    <w:rsid w:val="0093001E"/>
    <w:rsid w:val="00975BC7"/>
    <w:rsid w:val="009B14A0"/>
    <w:rsid w:val="009B51E2"/>
    <w:rsid w:val="009D4C83"/>
    <w:rsid w:val="009D6358"/>
    <w:rsid w:val="009F24C3"/>
    <w:rsid w:val="00A87508"/>
    <w:rsid w:val="00A92E70"/>
    <w:rsid w:val="00AA7EE6"/>
    <w:rsid w:val="00B13F0F"/>
    <w:rsid w:val="00B76AF5"/>
    <w:rsid w:val="00BA6B36"/>
    <w:rsid w:val="00BC2FF9"/>
    <w:rsid w:val="00C03B04"/>
    <w:rsid w:val="00C34052"/>
    <w:rsid w:val="00CB2474"/>
    <w:rsid w:val="00DA326F"/>
    <w:rsid w:val="00E12268"/>
    <w:rsid w:val="00E2462A"/>
    <w:rsid w:val="00E70526"/>
    <w:rsid w:val="00E91DEE"/>
    <w:rsid w:val="00EB0DA8"/>
    <w:rsid w:val="00F439FC"/>
    <w:rsid w:val="00F45AFB"/>
    <w:rsid w:val="00F76C12"/>
    <w:rsid w:val="00F91999"/>
    <w:rsid w:val="00F974DF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11</cp:revision>
  <cp:lastPrinted>2013-05-02T15:15:00Z</cp:lastPrinted>
  <dcterms:created xsi:type="dcterms:W3CDTF">2013-04-20T04:20:00Z</dcterms:created>
  <dcterms:modified xsi:type="dcterms:W3CDTF">2013-05-02T15:15:00Z</dcterms:modified>
</cp:coreProperties>
</file>